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A" w:rsidRPr="00A80B58" w:rsidRDefault="009D40C8" w:rsidP="00300EE3">
      <w:pPr>
        <w:spacing w:line="48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A80B58">
        <w:rPr>
          <w:rFonts w:ascii="方正小标宋简体" w:eastAsia="方正小标宋简体" w:hAnsi="宋体" w:hint="eastAsia"/>
          <w:bCs/>
          <w:sz w:val="36"/>
          <w:szCs w:val="36"/>
        </w:rPr>
        <w:t>关于举办“书香三八”读书活动的通知</w:t>
      </w:r>
    </w:p>
    <w:bookmarkEnd w:id="0"/>
    <w:p w:rsidR="009D40C8" w:rsidRPr="00300EE3" w:rsidRDefault="009D40C8">
      <w:pPr>
        <w:rPr>
          <w:rFonts w:ascii="宋体" w:hAnsi="宋体"/>
          <w:bCs/>
          <w:sz w:val="28"/>
          <w:szCs w:val="28"/>
        </w:rPr>
      </w:pPr>
      <w:r w:rsidRPr="00300EE3">
        <w:rPr>
          <w:rFonts w:ascii="宋体" w:hAnsi="宋体" w:hint="eastAsia"/>
          <w:bCs/>
          <w:sz w:val="28"/>
          <w:szCs w:val="28"/>
        </w:rPr>
        <w:t>各分工会：</w:t>
      </w:r>
    </w:p>
    <w:p w:rsidR="009D40C8" w:rsidRDefault="009D40C8" w:rsidP="00A80B58">
      <w:pPr>
        <w:ind w:firstLineChars="200" w:firstLine="560"/>
      </w:pPr>
      <w:r w:rsidRPr="00300EE3">
        <w:rPr>
          <w:rFonts w:ascii="宋体" w:hAnsi="宋体" w:hint="eastAsia"/>
          <w:bCs/>
          <w:sz w:val="28"/>
          <w:szCs w:val="28"/>
        </w:rPr>
        <w:t>为坚定文化自信，推动文化繁荣，引领</w:t>
      </w:r>
      <w:r w:rsidRPr="00300EE3">
        <w:rPr>
          <w:rFonts w:ascii="宋体" w:hAnsi="宋体"/>
          <w:bCs/>
          <w:sz w:val="28"/>
          <w:szCs w:val="28"/>
        </w:rPr>
        <w:t>女性阅读</w:t>
      </w:r>
      <w:r w:rsidRPr="00300EE3">
        <w:rPr>
          <w:rFonts w:ascii="宋体" w:hAnsi="宋体" w:hint="eastAsia"/>
          <w:bCs/>
          <w:sz w:val="28"/>
          <w:szCs w:val="28"/>
        </w:rPr>
        <w:t>，展现新时代女教职工的风采，在国际“三八妇女节”来临之际，根据上级通知精神，</w:t>
      </w:r>
      <w:r w:rsidR="00A80B58">
        <w:rPr>
          <w:rFonts w:ascii="宋体" w:hAnsi="宋体" w:hint="eastAsia"/>
          <w:bCs/>
          <w:sz w:val="28"/>
          <w:szCs w:val="28"/>
        </w:rPr>
        <w:t>校</w:t>
      </w:r>
      <w:r w:rsidR="00A80B58">
        <w:rPr>
          <w:rFonts w:ascii="宋体" w:hAnsi="宋体"/>
          <w:bCs/>
          <w:sz w:val="28"/>
          <w:szCs w:val="28"/>
        </w:rPr>
        <w:t>工会（</w:t>
      </w:r>
      <w:r w:rsidR="00A80B58" w:rsidRPr="00300EE3">
        <w:rPr>
          <w:rFonts w:ascii="宋体" w:hAnsi="宋体" w:hint="eastAsia"/>
          <w:bCs/>
          <w:sz w:val="28"/>
          <w:szCs w:val="28"/>
        </w:rPr>
        <w:t>女工委</w:t>
      </w:r>
      <w:r w:rsidR="00A80B58">
        <w:rPr>
          <w:rFonts w:ascii="宋体" w:hAnsi="宋体"/>
          <w:bCs/>
          <w:sz w:val="28"/>
          <w:szCs w:val="28"/>
        </w:rPr>
        <w:t>）</w:t>
      </w:r>
      <w:r w:rsidRPr="00300EE3">
        <w:rPr>
          <w:rFonts w:ascii="宋体" w:hAnsi="宋体" w:hint="eastAsia"/>
          <w:bCs/>
          <w:sz w:val="28"/>
          <w:szCs w:val="28"/>
        </w:rPr>
        <w:t>举办“书香三八”读书活动，现通知如下。</w:t>
      </w:r>
    </w:p>
    <w:p w:rsidR="00A80B58" w:rsidRPr="00A80B58" w:rsidRDefault="00A80B58" w:rsidP="00A80B58">
      <w:pPr>
        <w:ind w:firstLine="562"/>
        <w:rPr>
          <w:rFonts w:ascii="宋体" w:hAnsi="宋体"/>
          <w:b/>
          <w:bCs/>
          <w:sz w:val="28"/>
          <w:szCs w:val="28"/>
        </w:rPr>
      </w:pPr>
      <w:r w:rsidRPr="00A80B58">
        <w:rPr>
          <w:rFonts w:ascii="宋体" w:hAnsi="宋体" w:hint="eastAsia"/>
          <w:b/>
          <w:bCs/>
          <w:sz w:val="28"/>
          <w:szCs w:val="28"/>
        </w:rPr>
        <w:t>一、</w:t>
      </w:r>
      <w:r w:rsidR="009D40C8" w:rsidRPr="00A80B58">
        <w:rPr>
          <w:rFonts w:ascii="宋体" w:hAnsi="宋体" w:hint="eastAsia"/>
          <w:b/>
          <w:bCs/>
          <w:sz w:val="28"/>
          <w:szCs w:val="28"/>
        </w:rPr>
        <w:t>活动主题：</w:t>
      </w:r>
    </w:p>
    <w:p w:rsidR="009D40C8" w:rsidRPr="00A80B58" w:rsidRDefault="00A80B58" w:rsidP="00A80B58">
      <w:pPr>
        <w:ind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逐梦新时代•巾帼绽芳华</w:t>
      </w:r>
      <w:r w:rsidR="009D40C8" w:rsidRPr="00A80B58">
        <w:rPr>
          <w:rFonts w:ascii="宋体" w:hAnsi="宋体" w:hint="eastAsia"/>
          <w:bCs/>
          <w:sz w:val="28"/>
          <w:szCs w:val="28"/>
        </w:rPr>
        <w:t>。</w:t>
      </w:r>
    </w:p>
    <w:p w:rsidR="00A80B58" w:rsidRDefault="009D40C8" w:rsidP="00A80B58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00EE3">
        <w:rPr>
          <w:rFonts w:ascii="宋体" w:hAnsi="宋体" w:hint="eastAsia"/>
          <w:b/>
          <w:bCs/>
          <w:sz w:val="28"/>
          <w:szCs w:val="28"/>
        </w:rPr>
        <w:t>二</w:t>
      </w:r>
      <w:r w:rsidR="00A80B58">
        <w:rPr>
          <w:rFonts w:ascii="宋体" w:hAnsi="宋体" w:hint="eastAsia"/>
          <w:b/>
          <w:bCs/>
          <w:sz w:val="28"/>
          <w:szCs w:val="28"/>
        </w:rPr>
        <w:t>、活动时间</w:t>
      </w:r>
    </w:p>
    <w:p w:rsidR="009D40C8" w:rsidRPr="00300EE3" w:rsidRDefault="009D40C8" w:rsidP="00A80B58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300EE3">
        <w:rPr>
          <w:rFonts w:ascii="宋体" w:hAnsi="宋体" w:hint="eastAsia"/>
          <w:bCs/>
          <w:sz w:val="28"/>
          <w:szCs w:val="28"/>
        </w:rPr>
        <w:t>2019年2月25日至3月</w:t>
      </w:r>
      <w:r w:rsidR="001E3100" w:rsidRPr="00300EE3">
        <w:rPr>
          <w:rFonts w:ascii="宋体" w:hAnsi="宋体" w:hint="eastAsia"/>
          <w:bCs/>
          <w:sz w:val="28"/>
          <w:szCs w:val="28"/>
        </w:rPr>
        <w:t>13</w:t>
      </w:r>
      <w:r w:rsidRPr="00300EE3">
        <w:rPr>
          <w:rFonts w:ascii="宋体" w:hAnsi="宋体" w:hint="eastAsia"/>
          <w:bCs/>
          <w:sz w:val="28"/>
          <w:szCs w:val="28"/>
        </w:rPr>
        <w:t>日。</w:t>
      </w:r>
    </w:p>
    <w:p w:rsidR="009D40C8" w:rsidRPr="00300EE3" w:rsidRDefault="00A80B58" w:rsidP="00A80B58">
      <w:pPr>
        <w:spacing w:line="48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三、活动内容</w:t>
      </w:r>
    </w:p>
    <w:p w:rsidR="00F45A1C" w:rsidRDefault="00F45A1C" w:rsidP="00A80B58">
      <w:pPr>
        <w:spacing w:line="480" w:lineRule="auto"/>
        <w:ind w:firstLineChars="150"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（一）征文作品要求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品读活动用书，结合活动主题，年度最新创作的作品，标题自拟，体裁不限(活动用书书名附后)。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内容重点围绕感恩亲人、大善至美、诗意栖居、最美初心、新时代新作为、责任担当、为梦狂奔等。言之有物，写出真情实感，写出诗情画意，写出人性最美的一面，写出人生奋斗的艰辛和收获的喜悦。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标题新颖，构思巧妙，写法独特，结构完整，主题鲜明，故事感人（说明：作品内容涉及政治、宗教、迷信及非主流文化，不予参评）。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</w:rPr>
        <w:t>作品文字简练不啰嗦，文通句顺无病句，标点使用准确规范，错别字较少。选送作品须反复打磨、认真校对</w:t>
      </w:r>
      <w:r>
        <w:rPr>
          <w:rFonts w:ascii="宋体" w:hAnsi="宋体" w:hint="eastAsia"/>
          <w:bCs/>
          <w:sz w:val="28"/>
          <w:szCs w:val="28"/>
        </w:rPr>
        <w:t>（说明：作品质量差，</w:t>
      </w:r>
      <w:r>
        <w:rPr>
          <w:rFonts w:ascii="宋体" w:hAnsi="宋体" w:hint="eastAsia"/>
          <w:bCs/>
          <w:sz w:val="28"/>
          <w:szCs w:val="28"/>
        </w:rPr>
        <w:lastRenderedPageBreak/>
        <w:t>错别字多、逻辑混乱、表述不明、层次不清，不予参评）。</w:t>
      </w:r>
    </w:p>
    <w:p w:rsidR="00A80B58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字数控制在1000～2500字之间（说明：少于1000字，多于2500字，不予参评）。</w:t>
      </w:r>
    </w:p>
    <w:p w:rsidR="00F45A1C" w:rsidRPr="00A80B58" w:rsidRDefault="00F45A1C" w:rsidP="00A80B58">
      <w:pPr>
        <w:spacing w:line="480" w:lineRule="auto"/>
        <w:ind w:firstLineChars="200"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（二）家书作品要求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可以写给父母长辈、恋人丈夫、孩子或其他亲人，也可以写给未来的自己，内容契合活动主题，作品须是年度最新原创。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家书书写格式一定要规范（说明：作品非书信格式，不予参评）。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构思巧妙，写法独特，结构完整，言之有物，有情有感。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字数控制在1000～2000字之间（说明：少于1000字，多于2000字，不予参评）。</w:t>
      </w:r>
    </w:p>
    <w:p w:rsidR="00F45A1C" w:rsidRPr="00F45A1C" w:rsidRDefault="00F45A1C" w:rsidP="00A80B58">
      <w:pPr>
        <w:spacing w:line="480" w:lineRule="auto"/>
        <w:ind w:firstLineChars="100" w:firstLine="281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（三）表演阅读作品要求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内容要契合活动主题，主要表演者为女性。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表演形式多样，包括主题演讲、配乐朗诵、情景剧、舞蹈或小品等。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表演时长控制在10分钟之内。</w:t>
      </w:r>
    </w:p>
    <w:p w:rsidR="00F45A1C" w:rsidRDefault="00F45A1C" w:rsidP="00A80B58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</w:rPr>
        <w:t>视频文件格式为MP4文件。</w:t>
      </w:r>
    </w:p>
    <w:p w:rsidR="00F45A1C" w:rsidRPr="00F45A1C" w:rsidRDefault="00F45A1C" w:rsidP="00A80B58">
      <w:pPr>
        <w:spacing w:line="480" w:lineRule="auto"/>
        <w:ind w:firstLineChars="100" w:firstLine="281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（四）书画阅读作品要求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内容契合活动主题，作品须是年度最新原创。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用书法、绘画形式，彰显活动主题或有关家庭文化建设方面的经典名言诗句、核心理念（说明：不契合活动主题和家庭文化建设思想，随意书写一首古诗词、临摹一幅绘画作品，不予参评）。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3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作品名称须切合作品主题，类别标注须准确规范（说明：作品无准确名称、无准确类别标注，不予参评）。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绘画、书法作品（软笔和硬笔）须用专用纸，作品的横或纵幅不小于68cm，其中硬笔书法作品横或纵幅不小34cm，书画作品风格不限。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同一作者只能选绘画或书法一种形式，选送作品须有本人落款署名，但要美观艺术。</w:t>
      </w:r>
    </w:p>
    <w:p w:rsidR="00F45A1C" w:rsidRDefault="00F45A1C" w:rsidP="00F46537">
      <w:pPr>
        <w:pStyle w:val="a8"/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6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初评作品要求JPG格式</w:t>
      </w:r>
      <w:r w:rsidR="00F46537">
        <w:rPr>
          <w:rFonts w:ascii="宋体" w:hAnsi="宋体" w:hint="eastAsia"/>
          <w:bCs/>
          <w:sz w:val="28"/>
          <w:szCs w:val="28"/>
        </w:rPr>
        <w:t>,</w:t>
      </w:r>
      <w:r>
        <w:rPr>
          <w:rFonts w:ascii="宋体" w:hAnsi="宋体" w:hint="eastAsia"/>
          <w:bCs/>
          <w:sz w:val="28"/>
          <w:szCs w:val="28"/>
        </w:rPr>
        <w:t>所有初评入围作品须提供作品原件，作品不装裱。</w:t>
      </w:r>
    </w:p>
    <w:p w:rsidR="00F45A1C" w:rsidRDefault="00F45A1C" w:rsidP="00A80B58">
      <w:pPr>
        <w:spacing w:line="480" w:lineRule="auto"/>
        <w:ind w:firstLineChars="150"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（五）摄影作品要求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内容要契合活动主题。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用摄影的艺术形式，有创意地展现所读书目中的经典语句和核心理念，用纪实的摄影手法记录女性健康生活、家庭和睦幸福和祖国壮美山河。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拍摄工具、表现风格和形式，不限。创意类作品需附100字内简要文字说明；纪实类作品可以作整体色彩变动和剪裁，不得局部增减内容和改变色彩。每位作者限投5幅作品，不收组照。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上报作品须是本人原创，且不侵犯他人的肖像权、著作权、隐私权、名誉权等相关权利，因稿件或投稿行为所产生的</w:t>
      </w:r>
      <w:r>
        <w:rPr>
          <w:rFonts w:ascii="宋体" w:hAnsi="宋体" w:hint="eastAsia"/>
          <w:sz w:val="28"/>
        </w:rPr>
        <w:t>相关法律责任</w:t>
      </w:r>
      <w:r>
        <w:rPr>
          <w:rFonts w:ascii="宋体" w:hAnsi="宋体" w:hint="eastAsia"/>
          <w:bCs/>
          <w:sz w:val="28"/>
          <w:szCs w:val="28"/>
        </w:rPr>
        <w:t>由投稿者自行承担。</w:t>
      </w:r>
    </w:p>
    <w:p w:rsidR="00F45A1C" w:rsidRDefault="00F45A1C" w:rsidP="00406D94">
      <w:pPr>
        <w:pStyle w:val="a8"/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 w:rsidR="00A80B5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初评作品为JPG格式。</w:t>
      </w:r>
    </w:p>
    <w:p w:rsidR="00EE0C02" w:rsidRDefault="00EE0C02" w:rsidP="00F45A1C">
      <w:pPr>
        <w:spacing w:line="48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四、活动要求</w:t>
      </w:r>
      <w:r w:rsidR="00300EE3">
        <w:rPr>
          <w:rFonts w:ascii="宋体" w:hAnsi="宋体" w:hint="eastAsia"/>
          <w:b/>
          <w:sz w:val="28"/>
          <w:szCs w:val="28"/>
        </w:rPr>
        <w:t>及结果运用</w:t>
      </w:r>
    </w:p>
    <w:p w:rsidR="00EE0C02" w:rsidRPr="00300EE3" w:rsidRDefault="00EE0C02" w:rsidP="00300EE3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300EE3">
        <w:rPr>
          <w:rFonts w:ascii="宋体" w:hAnsi="宋体" w:hint="eastAsia"/>
          <w:bCs/>
          <w:sz w:val="28"/>
          <w:szCs w:val="28"/>
        </w:rPr>
        <w:lastRenderedPageBreak/>
        <w:t>1</w:t>
      </w:r>
      <w:r w:rsidR="00A80B58">
        <w:rPr>
          <w:rFonts w:ascii="宋体" w:hAnsi="宋体" w:hint="eastAsia"/>
          <w:bCs/>
          <w:sz w:val="28"/>
          <w:szCs w:val="28"/>
        </w:rPr>
        <w:t>、</w:t>
      </w:r>
      <w:r w:rsidRPr="00300EE3">
        <w:rPr>
          <w:rFonts w:ascii="宋体" w:hAnsi="宋体" w:hint="eastAsia"/>
          <w:bCs/>
          <w:sz w:val="28"/>
          <w:szCs w:val="28"/>
        </w:rPr>
        <w:t>每一个分工会积极动员，组织女教职工针对5</w:t>
      </w:r>
      <w:r w:rsidR="00300EE3" w:rsidRPr="00300EE3">
        <w:rPr>
          <w:rFonts w:ascii="宋体" w:hAnsi="宋体" w:hint="eastAsia"/>
          <w:bCs/>
          <w:sz w:val="28"/>
          <w:szCs w:val="28"/>
        </w:rPr>
        <w:t>类</w:t>
      </w:r>
      <w:r w:rsidRPr="00300EE3">
        <w:rPr>
          <w:rFonts w:ascii="宋体" w:hAnsi="宋体" w:hint="eastAsia"/>
          <w:bCs/>
          <w:sz w:val="28"/>
          <w:szCs w:val="28"/>
        </w:rPr>
        <w:t>参赛作品要求，结合各自实际和专长在活动时间内原创作品参赛。</w:t>
      </w:r>
    </w:p>
    <w:p w:rsidR="00EE0C02" w:rsidRPr="00300EE3" w:rsidRDefault="00EE0C02" w:rsidP="00300EE3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300EE3">
        <w:rPr>
          <w:rFonts w:ascii="宋体" w:hAnsi="宋体" w:hint="eastAsia"/>
          <w:bCs/>
          <w:sz w:val="28"/>
          <w:szCs w:val="28"/>
        </w:rPr>
        <w:t>2、</w:t>
      </w:r>
      <w:r w:rsidR="00300EE3" w:rsidRPr="00300EE3">
        <w:rPr>
          <w:rFonts w:ascii="宋体" w:hAnsi="宋体" w:hint="eastAsia"/>
          <w:bCs/>
          <w:sz w:val="28"/>
          <w:szCs w:val="28"/>
        </w:rPr>
        <w:t>每一个分工会至少报一个作品，类型不限。</w:t>
      </w:r>
      <w:r w:rsidR="00A80B58">
        <w:rPr>
          <w:rStyle w:val="aa"/>
          <w:rFonts w:ascii="宋体" w:hAnsi="宋体" w:hint="eastAsia"/>
          <w:bCs/>
          <w:sz w:val="28"/>
          <w:szCs w:val="28"/>
        </w:rPr>
        <w:t>电子稿发送至</w:t>
      </w:r>
      <w:r w:rsidR="00A80B58">
        <w:rPr>
          <w:rStyle w:val="aa"/>
          <w:rFonts w:ascii="宋体" w:hAnsi="宋体"/>
          <w:bCs/>
          <w:sz w:val="28"/>
          <w:szCs w:val="28"/>
        </w:rPr>
        <w:t>610833830@qq.com</w:t>
      </w:r>
      <w:r w:rsidR="00300EE3">
        <w:rPr>
          <w:rFonts w:ascii="宋体" w:hAnsi="宋体" w:hint="eastAsia"/>
          <w:bCs/>
          <w:sz w:val="28"/>
          <w:szCs w:val="28"/>
        </w:rPr>
        <w:t>，纸质稿交至校工会单晶晶处。</w:t>
      </w:r>
    </w:p>
    <w:p w:rsidR="00300EE3" w:rsidRPr="00300EE3" w:rsidRDefault="00300EE3" w:rsidP="00300EE3">
      <w:pPr>
        <w:spacing w:line="48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300EE3">
        <w:rPr>
          <w:rFonts w:ascii="宋体" w:hAnsi="宋体" w:hint="eastAsia"/>
          <w:bCs/>
          <w:sz w:val="28"/>
          <w:szCs w:val="28"/>
        </w:rPr>
        <w:t>3、学校工会组织对参赛作品评选，发放纪念品，并择优推荐参赛全国第七届“书香三八”读书活动。</w:t>
      </w:r>
    </w:p>
    <w:p w:rsidR="00F45A1C" w:rsidRDefault="00300EE3" w:rsidP="00F45A1C">
      <w:pPr>
        <w:spacing w:line="480" w:lineRule="auto"/>
        <w:ind w:firstLineChars="200" w:firstLine="562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五</w:t>
      </w:r>
      <w:r w:rsidR="00F45A1C">
        <w:rPr>
          <w:rFonts w:ascii="宋体" w:hAnsi="宋体" w:hint="eastAsia"/>
          <w:b/>
          <w:sz w:val="28"/>
          <w:szCs w:val="30"/>
        </w:rPr>
        <w:t>、第七届“书香三八”读书活动用书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■《人生最美是初心》  宁新路</w:t>
      </w:r>
      <w:r>
        <w:rPr>
          <w:rFonts w:ascii="宋体" w:hAnsi="宋体"/>
          <w:sz w:val="28"/>
          <w:szCs w:val="28"/>
        </w:rPr>
        <w:t xml:space="preserve"> 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■《奔跑吧，姐妹》  何青志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■《最美书香——第六届“书香三八”读书活动优秀征文作品集》（全两册）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■《一封家书——第六届“书香三八”读书活动优秀家书作品集》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■《书香画意——第六届“书香三八”读书活动书画阅读获奖作品集》</w:t>
      </w:r>
    </w:p>
    <w:p w:rsidR="00F45A1C" w:rsidRPr="00300EE3" w:rsidRDefault="00300EE3" w:rsidP="00300EE3">
      <w:pPr>
        <w:pStyle w:val="a7"/>
        <w:spacing w:line="480" w:lineRule="auto"/>
        <w:ind w:left="720" w:firstLineChars="0" w:firstLine="0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六、</w:t>
      </w:r>
      <w:r w:rsidR="00F45A1C" w:rsidRPr="00300EE3">
        <w:rPr>
          <w:rFonts w:ascii="宋体" w:hAnsi="宋体" w:hint="eastAsia"/>
          <w:b/>
          <w:sz w:val="28"/>
          <w:szCs w:val="30"/>
        </w:rPr>
        <w:t>推荐阅读书目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■《孔母：颜征在》  林锋  叶长强 著</w:t>
      </w:r>
    </w:p>
    <w:p w:rsidR="00F45A1C" w:rsidRDefault="00F45A1C" w:rsidP="00F45A1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■《人生三曲》（全三册）  侯爵良 著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■《品味书香——中国女性基础阅读书目·导赏手册》 朱永新、金玮 主编</w:t>
      </w:r>
    </w:p>
    <w:p w:rsidR="00F45A1C" w:rsidRDefault="00F45A1C" w:rsidP="00F45A1C">
      <w:pPr>
        <w:spacing w:line="5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■《一路花开》  文雪梅 著</w:t>
      </w:r>
    </w:p>
    <w:p w:rsidR="00F45A1C" w:rsidRDefault="00F45A1C" w:rsidP="00F45A1C">
      <w:pPr>
        <w:spacing w:line="5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■《满庭芬芳》  杨子忱 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■《阅读与家风》  王红旗 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■《阅读与家教》  王红旗 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■《闻书香  识女人》  徐坤 著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■《和美家庭》  徐凡、周永琴 主编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■《轻轻走向完美》  毕淑敏 著</w:t>
      </w:r>
    </w:p>
    <w:p w:rsidR="00F45A1C" w:rsidRDefault="00F45A1C" w:rsidP="00F45A1C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■《做自己的健康天使》  高莉敏、张世琨 主编</w:t>
      </w:r>
    </w:p>
    <w:p w:rsidR="009D40C8" w:rsidRDefault="009D40C8"/>
    <w:p w:rsidR="00A80B58" w:rsidRDefault="00A80B58"/>
    <w:p w:rsidR="00A80B58" w:rsidRDefault="00A80B58"/>
    <w:p w:rsidR="00A80B58" w:rsidRDefault="00A80B58"/>
    <w:p w:rsidR="00A80B58" w:rsidRPr="000A3715" w:rsidRDefault="00A80B58" w:rsidP="00A80B58">
      <w:pPr>
        <w:spacing w:line="600" w:lineRule="exact"/>
        <w:ind w:firstLineChars="200"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t xml:space="preserve">                  </w:t>
      </w:r>
      <w:r w:rsidRPr="000A3715">
        <w:rPr>
          <w:rFonts w:ascii="仿宋_GB2312" w:eastAsia="仿宋_GB2312" w:hAnsi="仿宋" w:cs="仿宋" w:hint="eastAsia"/>
          <w:sz w:val="32"/>
          <w:szCs w:val="32"/>
        </w:rPr>
        <w:t xml:space="preserve">   滁州学院工会</w:t>
      </w:r>
    </w:p>
    <w:p w:rsidR="00A80B58" w:rsidRPr="000A3715" w:rsidRDefault="00A80B58" w:rsidP="00A80B58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A3715">
        <w:rPr>
          <w:rFonts w:ascii="仿宋_GB2312" w:eastAsia="仿宋_GB2312" w:hAnsi="仿宋" w:cs="仿宋" w:hint="eastAsia"/>
          <w:sz w:val="32"/>
          <w:szCs w:val="32"/>
        </w:rPr>
        <w:t xml:space="preserve">                           2019年2月</w:t>
      </w:r>
      <w:r>
        <w:rPr>
          <w:rFonts w:ascii="仿宋_GB2312" w:eastAsia="仿宋_GB2312" w:hAnsi="仿宋" w:cs="仿宋"/>
          <w:sz w:val="32"/>
          <w:szCs w:val="32"/>
        </w:rPr>
        <w:t>26</w:t>
      </w:r>
      <w:r w:rsidRPr="000A3715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A80B58" w:rsidRPr="000A3715" w:rsidRDefault="00A80B58" w:rsidP="00A80B58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A80B58" w:rsidRPr="00F45A1C" w:rsidRDefault="00A80B58"/>
    <w:sectPr w:rsidR="00A80B58" w:rsidRPr="00F4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E4" w:rsidRDefault="006F2CE4" w:rsidP="009D40C8">
      <w:r>
        <w:separator/>
      </w:r>
    </w:p>
  </w:endnote>
  <w:endnote w:type="continuationSeparator" w:id="0">
    <w:p w:rsidR="006F2CE4" w:rsidRDefault="006F2CE4" w:rsidP="009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E4" w:rsidRDefault="006F2CE4" w:rsidP="009D40C8">
      <w:r>
        <w:separator/>
      </w:r>
    </w:p>
  </w:footnote>
  <w:footnote w:type="continuationSeparator" w:id="0">
    <w:p w:rsidR="006F2CE4" w:rsidRDefault="006F2CE4" w:rsidP="009D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374"/>
    <w:multiLevelType w:val="hybridMultilevel"/>
    <w:tmpl w:val="71EAA994"/>
    <w:lvl w:ilvl="0" w:tplc="A5A09CB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4DCE2288"/>
    <w:multiLevelType w:val="hybridMultilevel"/>
    <w:tmpl w:val="55E23472"/>
    <w:lvl w:ilvl="0" w:tplc="BA8C2B3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21A0B"/>
    <w:multiLevelType w:val="singleLevel"/>
    <w:tmpl w:val="58521A0B"/>
    <w:lvl w:ilvl="0">
      <w:start w:val="9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9"/>
    <w:rsid w:val="001E3100"/>
    <w:rsid w:val="00300EE3"/>
    <w:rsid w:val="003936B1"/>
    <w:rsid w:val="00406D94"/>
    <w:rsid w:val="00456036"/>
    <w:rsid w:val="004C7859"/>
    <w:rsid w:val="006F2CE4"/>
    <w:rsid w:val="00801232"/>
    <w:rsid w:val="00865478"/>
    <w:rsid w:val="00895EC5"/>
    <w:rsid w:val="009D40C8"/>
    <w:rsid w:val="00A80B58"/>
    <w:rsid w:val="00AD556D"/>
    <w:rsid w:val="00EE0C02"/>
    <w:rsid w:val="00F45A1C"/>
    <w:rsid w:val="00F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842F7-0B61-4701-9160-50AA3DFE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0C8"/>
    <w:rPr>
      <w:sz w:val="18"/>
      <w:szCs w:val="18"/>
    </w:rPr>
  </w:style>
  <w:style w:type="paragraph" w:styleId="a7">
    <w:name w:val="List Paragraph"/>
    <w:basedOn w:val="a"/>
    <w:uiPriority w:val="34"/>
    <w:qFormat/>
    <w:rsid w:val="009D40C8"/>
    <w:pPr>
      <w:ind w:firstLineChars="200" w:firstLine="420"/>
    </w:pPr>
  </w:style>
  <w:style w:type="paragraph" w:styleId="a8">
    <w:name w:val="annotation text"/>
    <w:basedOn w:val="a"/>
    <w:link w:val="a9"/>
    <w:qFormat/>
    <w:rsid w:val="00F45A1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rsid w:val="00F45A1C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30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2019-02-26T03:23:00Z</dcterms:created>
  <dcterms:modified xsi:type="dcterms:W3CDTF">2019-02-26T03:23:00Z</dcterms:modified>
</cp:coreProperties>
</file>